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27367A" w:rsidRPr="0027367A" w:rsidTr="002736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82"/>
              <w:gridCol w:w="218"/>
            </w:tblGrid>
            <w:tr w:rsidR="0027367A" w:rsidRPr="0027367A">
              <w:trPr>
                <w:trHeight w:val="6270"/>
                <w:tblCellSpacing w:w="0" w:type="dxa"/>
              </w:trPr>
              <w:tc>
                <w:tcPr>
                  <w:tcW w:w="7020" w:type="dxa"/>
                  <w:hideMark/>
                </w:tcPr>
                <w:tbl>
                  <w:tblPr>
                    <w:tblW w:w="6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</w:tblGrid>
                  <w:tr w:rsidR="0027367A" w:rsidRPr="002736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  <w:t xml:space="preserve">《建筑设备》教学大纲 </w:t>
                        </w:r>
                      </w:p>
                    </w:tc>
                  </w:tr>
                  <w:tr w:rsidR="0027367A" w:rsidRPr="002736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367A" w:rsidRPr="0027367A" w:rsidRDefault="0027367A" w:rsidP="00BE6EF4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适用专业 建筑学(学分：3 学时：64)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一、课程的性质和任务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设备工程是建筑学专业必修的技术基础课。现代建筑是艺术与科学的统一。建筑设备是建筑物实现其功能不可缺少的重要组成部分之一。本课程的任务是使学生掌握有关室内外给排水、暖通空调的基本概念、系统分类组成、工作原理，掌握系统中各组成部分的作用、安装方式以及相关的各种建筑构造，掌握建筑设备系统设计的一般原则和基本要求；能使学生在建筑创作、建筑施工中工具有综合处理、协调各种建筑设备与建筑主体之间关系的能力；能设计简单的设备系统，提高对现代建筑特点的认识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二、课程教学内容 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绪论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建筑设备工程的研究对象和主要内容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学习建筑设备工程的意义和目的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学习建筑设备工程的方法和要求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建筑设备课程的总体安排和考核方式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第一部分 流体力学基本知识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1-1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流体的主要物理性质及静止流体内压力分布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1-2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流体运动基本概念和基本方程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1-3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流动阻力和流动损失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1-4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流体力学基本知识应用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第二部分 给水排水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2-1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室外给排水工程概述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室外给水工程任务和组成(生活、消防)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室外排水工程任务和组成(污水、雨水)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城市给排水工程规划概要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2-2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管材、器材及卫生器具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管材特性及其连接，水表的工作原理及类型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卫生器具及冲洗设备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2-3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高层建筑室内给水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生活给水系统的组成、分类和给水方式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水泵工作原理及水箱作用、安装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给水管网的布置原则和敷设方法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室内用水的基本计算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管网水力计算简介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高层建筑消火栓系统特点及工作原理、设计方法介绍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高层建筑自动喷淋系统特点工作原理、设计方法介绍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高层建筑室内排污系统分类及排放条件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2-4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室内排水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室内排水系统分类及污水排放条件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高层室内排放的组成及其作用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室内污水管道的布置原则和敷设方法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庭院排水系统及室内排污管道计算介绍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屋面雨水排放系统及其组成、作用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建筑中水系统介绍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第三部分 暖通空调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3-1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供暖系统组成及其分类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热负荷及其计算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供暖设备：锅炉、散热器、管道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高层建筑供暖特点及区域供暖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3-2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热水、开水及煤气供应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室内热水供应系统及其图式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热水管网布置敷设及计算简介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开水的制备及供应，高层建筑热水供应特点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煤气的种类：特点和供应方式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3-3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通风的任务、方式和系统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全面通风量确定及自然通风原理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通风设备运行原理、安装敷设要求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3-4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空气调节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空调系统概述及空调系统分类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空调系统中空气处理及消声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压缩式制冷和吸收式制冷原理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空调机房布置的热工要求及气流组织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几种常见空调系统简介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三、课程的教学要求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总体要求：掌握有关室内外给排水、暖通空调的基本概念、系统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分类、工作原理以及简单的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计算方法，熟悉各种设备的安装或布置敷设原则和要求。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绪论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认识建筑设备与建筑之间相互关系，明确学习建筑设备工程的重要性，明确学习方法和内容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第一部分 流体力学基本知识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正确理解流体的基本物理性质的内含与意义，掌握静止流体内压力分布规律，掌握流线、迹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线、恒定流、渐变流等描述流动流体的基本概念，正确理解质量守恒和能量守恒方程中各项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物理意义，能应用两方程解决简单的流体工程问题，掌握沿程阻力和局部阻力的基本概念，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以及相应损失的种类和计算方法。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第二部分 给水排水工程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2-1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室外给排水工程概述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明确室外给排水的任务及规划原则要求，掌握分枝管网和环状管网、分流制、合流制的基本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概念，了解室外给排水工程的组成和相应的功能措施。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2-2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管材、器材及卫生器具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了解各种管材的特性和应用场所，掌握其连接方法；熟悉各种附件名称和作用，以及各种设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备的安装工作要求；掌握水表类型和工作原理。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2-3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室内给水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掌握室内给水系统的组成、分类和给水方式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了解水泵的工作原理和水箱的作用以及安装要求，掌握各种给水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管阀的布置原则方法和敷设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要求，掌握高层建筑消防系统的工作原理，了解高层建筑给水特点。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2-4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定内排水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室内排水系统分类、组成及各部分的作用，掌握室内各种排水管道、通气管的布置原则和敷设安装要求，了解庭院排水系统及室内排水管道当量计算和选用，明确屋面雨水外排水优缺点、组成和安装要求，了解高层建筑排水特点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第三部分 暖通空调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3-1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掌握供暖系统的组成分类，重点掌握热水、蒸汽集中供暖系统的特点和运行原理，了解热风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局部供暖系统的工作原理，掌握供暖设备锅炉的组成和工作过程、散热器的类型和安装要求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、供暖管道的布置和敷设要求等。明确热负荷概念和两种简单的计算方法，了解高层建筑供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暖的特点和相应措施，掌握区域供暖中热力引入口的连接方法。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3-2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热水、开水及煤气供应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掌握热水供应系统分类和图式，以及管道布置和敷设要求；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了解开水的各种制备方法和供应方式，以及高层建筑热水供应特点；掌握人工煤气和天然气的特性，了解其管道供应和瓶装供应的各种要求，掌握有关煤气设备安装要求和安全防范措施。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3-3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了解通风的意义，掌握各种通风方式和系统分类；掌握消除热湿和有害气体的全面通风计算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方法；掌握风压和热压作用下自然通风原理；掌握风机的运行原理，以及风道材料和构造方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法；掌握换气次数的概念。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3-4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空气调节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掌握空调系统的组成和分类；掌握集中空调系统中对空气的加热冷却、加湿减湿、过滤净化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以及消声的处理方法；掌握压缩式制冷和吸收式制冷基本原理；掌握空调机房的布置原则和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对热工性能的要求；了解各种送排风口的形式以及各种气流组织的特点，掌握常见空调系统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要求和特点。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四、课程的重点和难点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绪论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重点阐明该课程与建筑设计课间相互关系，强调建筑设备在现代建筑中的重要性必要性。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第一部分 流体力学的基本知识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流体的粘滞性、压缩性、膨胀性、静止流体中压力分布规律。恒定流、渐变流、流线、迹线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的基本概念，能量与质量守恒方程，流体沿程阻力及沿程损失，局部阻力及局部损失概念。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第二部分 给水排水工程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2-1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室外给排水工程概述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室外给水工程的组成；取水工程的种类，净水工程的处理原理方法，输配水工程的管网布置；排水工程的污水处理及排水制式排水管网布置要求。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2-2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管材、器材及卫生器具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管材的特性及其使用场所和连接方法，水封的形式，水表类型和工作原理。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2-3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室内给水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给水系统的分类和基本给水图式；水泵的工作原理及水箱的构造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安装；管网布置原则和敷设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要求；给水的当量计算方法；消水栓系统、自动消防系统的组成和要求；高层建筑竖向分区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的必要性以及设贮水池的必要性。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2-4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室内排水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室内排水系统的分类、组成及其作用，通气管的类型，室内排水管阀布置原理和敷设要求，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管道充满度，标准流速、管道坡度概念，室内外雨水排放系统的组成和安装要求，高层建筑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排水特点措施。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第三部分 暖通空高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3-1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供暖系统的组成和分类，热水和蒸汽集中供暖的一般特点和要求；热负荷的概念及其简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单估算方法；供暖设备的类型、工作过程和安装要求；高层建筑的供暖特点及其相应措施。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3-2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热水、开水及煤气供应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室内热水供应系统及其图式，各种系统的工作特点；热水管阀的布置原则和敷设方法；开水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的制备方法和供应方式；煤气种类及其特点，煤气管道供应和瓶装供应的要求及其安全措施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，使用煤气设备的注意事项。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3-3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通风的任务和方式，全面通风、局部通风、机械通风、自然通风、换气次数基本概念；消除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余热余湿和有害气体的全面通风量计算方法，利用热压、风压原理组织房屋自然通风，通风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机的运行原理，通风管道的材料和安装构造要求。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3-4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空气调节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空调系统分类，集中空调中空气的加热冷却加湿降湿及过滤消声处理，压缩式制冷和吸收式</w:t>
                        </w:r>
                      </w:p>
                      <w:p w:rsidR="0027367A" w:rsidRPr="0027367A" w:rsidRDefault="0027367A" w:rsidP="0027367A">
                        <w:pPr>
                          <w:widowControl/>
                          <w:spacing w:before="100" w:beforeAutospacing="1" w:after="100" w:afterAutospacing="1"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制冷基本原理，空调机组，风机盘管概念，空调房间及管道布置的建筑热工要求，各种送回</w:t>
                        </w:r>
                      </w:p>
                      <w:p w:rsidR="0027367A" w:rsidRPr="0027367A" w:rsidRDefault="0027367A" w:rsidP="00BE6EF4">
                        <w:pP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风口形式和气流组织形式，各种常见空调系统的要求及特点。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五、课程的学时分配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略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六、教材和主要参考书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《建筑设备》 清华大学 王继明等编 中国建筑工业出版社 1997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《高层建筑给水排水工程》 钱维生编著 同济大学出版社 1989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《高层公共建筑空调设计实例》 华东建筑设计研究院编著 1997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《建筑设备工程》高明远 杜一民主编 中国建筑工业出版社 1989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5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《建筑设备基础理论》［日］木村建一 单寄平译 高等教育出版社 1982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6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《房屋卫生设备》 王贵廉 范玉芬编 高等教育出版社 1987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七、几点说明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本课程宜在《建筑物理》之后，三年级下学期或四年级开设。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br/>
                          <w:t>2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为了达到基本要求不影响《建筑设计》主课进度，习题宜在课堂内准时完成，不宜布置过多课外作业。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习题课的时数可以根据学生实际情况调整，可以是习题练习、自学总结、课堂讨论，课堂作业测试、对典型习题和综合性强的习题进行讲评，培养学生分析问题解决问题的能力。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本课程宜组织学生进行一次全面的水、暖、电参观以增加感性知识。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5</w:t>
                        </w:r>
                        <w:r w:rsidR="00BE6EF4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27367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7367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可以采取平时作业记分的方法来加强考核的合理性及公正性 </w:t>
                        </w:r>
                      </w:p>
                    </w:tc>
                  </w:tr>
                </w:tbl>
                <w:p w:rsidR="0027367A" w:rsidRPr="0027367A" w:rsidRDefault="0027367A" w:rsidP="0027367A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27367A" w:rsidRPr="0027367A" w:rsidRDefault="0027367A" w:rsidP="0027367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7367A" w:rsidRPr="0027367A" w:rsidRDefault="0027367A" w:rsidP="0027367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67A" w:rsidRPr="0027367A" w:rsidTr="002736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6960"/>
              <w:gridCol w:w="240"/>
            </w:tblGrid>
            <w:tr w:rsidR="0027367A" w:rsidRPr="0027367A">
              <w:trPr>
                <w:tblCellSpacing w:w="0" w:type="dxa"/>
              </w:trPr>
              <w:tc>
                <w:tcPr>
                  <w:tcW w:w="270" w:type="dxa"/>
                  <w:vAlign w:val="center"/>
                  <w:hideMark/>
                </w:tcPr>
                <w:p w:rsidR="0027367A" w:rsidRPr="0027367A" w:rsidRDefault="0027367A" w:rsidP="0027367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71450" cy="57150"/>
                        <wp:effectExtent l="19050" t="0" r="0" b="0"/>
                        <wp:docPr id="1" name="图片 1" descr="http://jwc.hqu.edu.cn/jwc/images/view_r3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jwc.hqu.edu.cn/jwc/images/view_r3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20" w:type="dxa"/>
                  <w:vAlign w:val="center"/>
                  <w:hideMark/>
                </w:tcPr>
                <w:p w:rsidR="0027367A" w:rsidRPr="0027367A" w:rsidRDefault="0027367A" w:rsidP="0027367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27367A" w:rsidRPr="0027367A" w:rsidRDefault="0027367A" w:rsidP="0027367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33350" cy="57150"/>
                        <wp:effectExtent l="19050" t="0" r="0" b="0"/>
                        <wp:docPr id="2" name="图片 2" descr="http://jwc.hqu.edu.cn/jwc/images/view_r3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jwc.hqu.edu.cn/jwc/images/view_r3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367A" w:rsidRPr="0027367A" w:rsidRDefault="0027367A" w:rsidP="0027367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3CCF" w:rsidRDefault="003A3CCF"/>
    <w:sectPr w:rsidR="003A3CCF" w:rsidSect="003A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67A"/>
    <w:rsid w:val="0027367A"/>
    <w:rsid w:val="003A3CCF"/>
    <w:rsid w:val="008F20D6"/>
    <w:rsid w:val="00BE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C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7367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7367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736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736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36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568</Words>
  <Characters>3239</Characters>
  <Application>Microsoft Office Word</Application>
  <DocSecurity>0</DocSecurity>
  <Lines>26</Lines>
  <Paragraphs>7</Paragraphs>
  <ScaleCrop>false</ScaleCrop>
  <Company>微软中国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郁聪</dc:creator>
  <cp:lastModifiedBy>郁聪</cp:lastModifiedBy>
  <cp:revision>2</cp:revision>
  <dcterms:created xsi:type="dcterms:W3CDTF">2015-07-10T01:33:00Z</dcterms:created>
  <dcterms:modified xsi:type="dcterms:W3CDTF">2015-07-10T07:26:00Z</dcterms:modified>
</cp:coreProperties>
</file>